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>
          <w:b w:val="1"/>
          <w:bCs w:val="1"/>
          <w:sz w:val="33"/>
          <w:szCs w:val="33"/>
        </w:rPr>
      </w:pPr>
      <w:r w:rsidDel="00000000" w:rsidR="00000000" w:rsidRPr="00000000">
        <w:rPr>
          <w:b w:val="1"/>
          <w:bCs w:val="1"/>
          <w:sz w:val="33"/>
          <w:szCs w:val="33"/>
          <w:rtl w:val="0"/>
        </w:rPr>
        <w:t xml:space="preserve"> Pine street Allotments </w:t>
      </w:r>
    </w:p>
    <w:p w:rsidR="00000000" w:rsidDel="00000000" w:rsidP="00000000" w:rsidRDefault="00000000" w:rsidRPr="00000000" w14:paraId="00000002">
      <w:pPr>
        <w:spacing w:after="60" w:lineRule="auto"/>
        <w:rPr>
          <w:b w:val="1"/>
          <w:bCs w:val="1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lineRule="auto"/>
        <w:rPr>
          <w:b w:val="1"/>
          <w:bCs w:val="1"/>
          <w:sz w:val="33"/>
          <w:szCs w:val="33"/>
        </w:rPr>
      </w:pPr>
      <w:r w:rsidDel="00000000" w:rsidR="00000000" w:rsidRPr="00000000">
        <w:rPr>
          <w:b w:val="1"/>
          <w:bCs w:val="1"/>
          <w:sz w:val="33"/>
          <w:szCs w:val="33"/>
          <w:rtl w:val="0"/>
        </w:rPr>
        <w:t xml:space="preserve">Allotment Cultivation &amp; Plot Maintenance Policy 2026</w:t>
      </w:r>
    </w:p>
    <w:p w:rsidR="00000000" w:rsidDel="00000000" w:rsidP="00000000" w:rsidRDefault="00000000" w:rsidRPr="00000000" w14:paraId="00000004">
      <w:pPr>
        <w:spacing w:after="60" w:lineRule="auto"/>
        <w:rPr>
          <w:b w:val="1"/>
          <w:bCs w:val="1"/>
          <w:sz w:val="33"/>
          <w:szCs w:val="33"/>
        </w:rPr>
      </w:pPr>
      <w:r w:rsidDel="00000000" w:rsidR="00000000" w:rsidRPr="00000000">
        <w:rPr>
          <w:b w:val="1"/>
          <w:bCs w:val="1"/>
          <w:sz w:val="33"/>
          <w:szCs w:val="33"/>
          <w:rtl w:val="0"/>
        </w:rPr>
        <w:t xml:space="preserve">1. Purpose</w:t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This policy sets out the minimum standards expected of all plot holders to ensure that allotments are: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Actively cultivated and productive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Free from excessive weeds and hazards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Maintained fairly and consistently across the site</w:t>
      </w:r>
    </w:p>
    <w:p w:rsidR="00000000" w:rsidDel="00000000" w:rsidP="00000000" w:rsidRDefault="00000000" w:rsidRPr="00000000" w14:paraId="0000000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This policy supports the requirements of the</w:t>
        <w:br w:type="textWrapping"/>
        <w:t xml:space="preserve">Allotments Act 1908 and</w:t>
        <w:br w:type="textWrapping"/>
        <w:t xml:space="preserve">Allotments Act 1922, allotment Act 1950</w:t>
      </w:r>
    </w:p>
    <w:p w:rsidR="00000000" w:rsidDel="00000000" w:rsidP="00000000" w:rsidRDefault="00000000" w:rsidRPr="00000000" w14:paraId="0000000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forms part of the conditions of the Tenancy Agreement.</w:t>
      </w:r>
    </w:p>
    <w:p w:rsidR="00000000" w:rsidDel="00000000" w:rsidP="00000000" w:rsidRDefault="00000000" w:rsidRPr="00000000" w14:paraId="0000000B">
      <w:pPr>
        <w:spacing w:after="60" w:lineRule="auto"/>
        <w:rPr>
          <w:b w:val="1"/>
          <w:bCs w:val="1"/>
          <w:sz w:val="33"/>
          <w:szCs w:val="33"/>
        </w:rPr>
      </w:pPr>
      <w:r w:rsidDel="00000000" w:rsidR="00000000" w:rsidRPr="00000000">
        <w:rPr>
          <w:b w:val="1"/>
          <w:bCs w:val="1"/>
          <w:sz w:val="33"/>
          <w:szCs w:val="33"/>
          <w:rtl w:val="0"/>
        </w:rPr>
        <w:t xml:space="preserve">2. Definition of Cultivation</w:t>
      </w:r>
    </w:p>
    <w:p w:rsidR="00000000" w:rsidDel="00000000" w:rsidP="00000000" w:rsidRDefault="00000000" w:rsidRPr="00000000" w14:paraId="0000000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For the purposes of this policy,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“cultivation”</w:t>
      </w:r>
      <w:r w:rsidDel="00000000" w:rsidR="00000000" w:rsidRPr="00000000">
        <w:rPr>
          <w:sz w:val="26"/>
          <w:szCs w:val="26"/>
          <w:rtl w:val="0"/>
        </w:rPr>
        <w:t xml:space="preserve"> means:</w:t>
      </w:r>
    </w:p>
    <w:p w:rsidR="00000000" w:rsidDel="00000000" w:rsidP="00000000" w:rsidRDefault="00000000" w:rsidRPr="00000000" w14:paraId="0000000D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Growing fruit, vegetables, flowers, or herbs</w:t>
      </w:r>
    </w:p>
    <w:p w:rsidR="00000000" w:rsidDel="00000000" w:rsidP="00000000" w:rsidRDefault="00000000" w:rsidRPr="00000000" w14:paraId="0000000E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Preparing soil for planting (e.g. dug beds, mulching, composting)</w:t>
      </w:r>
    </w:p>
    <w:p w:rsidR="00000000" w:rsidDel="00000000" w:rsidP="00000000" w:rsidRDefault="00000000" w:rsidRPr="00000000" w14:paraId="0000000F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Use of green manure or managed cover crops</w:t>
      </w:r>
    </w:p>
    <w:p w:rsidR="00000000" w:rsidDel="00000000" w:rsidP="00000000" w:rsidRDefault="00000000" w:rsidRPr="00000000" w14:paraId="00000010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Clearly planned and maintained growing areas</w:t>
      </w:r>
    </w:p>
    <w:p w:rsidR="00000000" w:rsidDel="00000000" w:rsidP="00000000" w:rsidRDefault="00000000" w:rsidRPr="00000000" w14:paraId="0000001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👉 Simply strimming, mowing, or covering ground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does not count</w:t>
      </w:r>
      <w:r w:rsidDel="00000000" w:rsidR="00000000" w:rsidRPr="00000000">
        <w:rPr>
          <w:sz w:val="26"/>
          <w:szCs w:val="26"/>
          <w:rtl w:val="0"/>
        </w:rPr>
        <w:t xml:space="preserve"> as cultivation on its own.</w:t>
      </w:r>
    </w:p>
    <w:p w:rsidR="00000000" w:rsidDel="00000000" w:rsidP="00000000" w:rsidRDefault="00000000" w:rsidRPr="00000000" w14:paraId="00000012">
      <w:pPr>
        <w:spacing w:after="60" w:lineRule="auto"/>
        <w:rPr>
          <w:b w:val="1"/>
          <w:bCs w:val="1"/>
          <w:sz w:val="33"/>
          <w:szCs w:val="33"/>
        </w:rPr>
      </w:pPr>
      <w:r w:rsidDel="00000000" w:rsidR="00000000" w:rsidRPr="00000000">
        <w:rPr>
          <w:b w:val="1"/>
          <w:bCs w:val="1"/>
          <w:sz w:val="33"/>
          <w:szCs w:val="33"/>
          <w:rtl w:val="0"/>
        </w:rPr>
        <w:t xml:space="preserve">3. Minimum Standard Requirements</w:t>
      </w:r>
    </w:p>
    <w:p w:rsidR="00000000" w:rsidDel="00000000" w:rsidP="00000000" w:rsidRDefault="00000000" w:rsidRPr="00000000" w14:paraId="0000001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Plot holders must:</w:t>
      </w:r>
    </w:p>
    <w:p w:rsidR="00000000" w:rsidDel="00000000" w:rsidP="00000000" w:rsidRDefault="00000000" w:rsidRPr="00000000" w14:paraId="00000014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🌿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Active Cultivation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Keep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at least 75% of the plot under active cultivation</w:t>
      </w:r>
      <w:r w:rsidDel="00000000" w:rsidR="00000000" w:rsidRPr="00000000">
        <w:rPr>
          <w:sz w:val="26"/>
          <w:szCs w:val="26"/>
          <w:rtl w:val="0"/>
        </w:rPr>
        <w:t xml:space="preserve"> during the growing season (March–October)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Ensure no significant areas are left unmanaged for extended periods</w:t>
      </w:r>
    </w:p>
    <w:p w:rsidR="00000000" w:rsidDel="00000000" w:rsidP="00000000" w:rsidRDefault="00000000" w:rsidRPr="00000000" w14:paraId="00000017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🌱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Weed Control</w:t>
      </w:r>
    </w:p>
    <w:p w:rsidR="00000000" w:rsidDel="00000000" w:rsidP="00000000" w:rsidRDefault="00000000" w:rsidRPr="00000000" w14:paraId="00000018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Keep weeds under control across the entire plot</w:t>
      </w:r>
    </w:p>
    <w:p w:rsidR="00000000" w:rsidDel="00000000" w:rsidP="00000000" w:rsidRDefault="00000000" w:rsidRPr="00000000" w14:paraId="00000019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Prevent weeds from:</w:t>
      </w:r>
    </w:p>
    <w:p w:rsidR="00000000" w:rsidDel="00000000" w:rsidP="00000000" w:rsidRDefault="00000000" w:rsidRPr="00000000" w14:paraId="0000001A">
      <w:pPr>
        <w:numPr>
          <w:ilvl w:val="1"/>
          <w:numId w:val="1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sz w:val="26"/>
          <w:szCs w:val="26"/>
          <w:rtl w:val="0"/>
        </w:rPr>
        <w:t xml:space="preserve">Going to seed</w:t>
      </w:r>
    </w:p>
    <w:p w:rsidR="00000000" w:rsidDel="00000000" w:rsidP="00000000" w:rsidRDefault="00000000" w:rsidRPr="00000000" w14:paraId="0000001B">
      <w:pPr>
        <w:numPr>
          <w:ilvl w:val="1"/>
          <w:numId w:val="13"/>
        </w:numPr>
        <w:spacing w:after="240" w:before="0" w:beforeAutospacing="0" w:lineRule="auto"/>
        <w:ind w:left="1440" w:hanging="360"/>
      </w:pPr>
      <w:r w:rsidDel="00000000" w:rsidR="00000000" w:rsidRPr="00000000">
        <w:rPr>
          <w:sz w:val="26"/>
          <w:szCs w:val="26"/>
          <w:rtl w:val="0"/>
        </w:rPr>
        <w:t xml:space="preserve">Spreading to neighbouring plots or paths</w:t>
      </w:r>
    </w:p>
    <w:p w:rsidR="00000000" w:rsidDel="00000000" w:rsidP="00000000" w:rsidRDefault="00000000" w:rsidRPr="00000000" w14:paraId="0000001C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🧹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General Maintenance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Keep paths and boundaries clear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Avoid accumulation of waste, scrap, or hazardous materials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Store materials in a safe and tidy manner</w:t>
      </w:r>
    </w:p>
    <w:p w:rsidR="00000000" w:rsidDel="00000000" w:rsidP="00000000" w:rsidRDefault="00000000" w:rsidRPr="00000000" w14:paraId="00000020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🍂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Seasonal Expectations</w:t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Winter (Nov–Feb): Plots may be less active but should show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clear evidence of ongoing management</w:t>
      </w:r>
    </w:p>
    <w:p w:rsidR="00000000" w:rsidDel="00000000" w:rsidP="00000000" w:rsidRDefault="00000000" w:rsidRPr="00000000" w14:paraId="00000022">
      <w:pPr>
        <w:numPr>
          <w:ilvl w:val="1"/>
          <w:numId w:val="8"/>
        </w:numPr>
        <w:spacing w:after="240" w:before="0" w:beforeAutospacing="0" w:lineRule="auto"/>
        <w:ind w:left="1440" w:hanging="360"/>
      </w:pPr>
      <w:r w:rsidDel="00000000" w:rsidR="00000000" w:rsidRPr="00000000">
        <w:rPr>
          <w:sz w:val="26"/>
          <w:szCs w:val="26"/>
          <w:rtl w:val="0"/>
        </w:rPr>
        <w:t xml:space="preserve">e.g. covered beds, winter crops, or planned preparation</w:t>
      </w:r>
    </w:p>
    <w:p w:rsidR="00000000" w:rsidDel="00000000" w:rsidP="00000000" w:rsidRDefault="00000000" w:rsidRPr="00000000" w14:paraId="00000023">
      <w:pPr>
        <w:spacing w:after="60" w:lineRule="auto"/>
        <w:rPr>
          <w:b w:val="1"/>
          <w:bCs w:val="1"/>
          <w:sz w:val="33"/>
          <w:szCs w:val="33"/>
        </w:rPr>
      </w:pPr>
      <w:r w:rsidDel="00000000" w:rsidR="00000000" w:rsidRPr="00000000">
        <w:rPr>
          <w:b w:val="1"/>
          <w:bCs w:val="1"/>
          <w:sz w:val="33"/>
          <w:szCs w:val="33"/>
          <w:rtl w:val="0"/>
        </w:rPr>
        <w:t xml:space="preserve">4. Examples of Acceptable vs Unacceptable Plots</w:t>
      </w:r>
    </w:p>
    <w:p w:rsidR="00000000" w:rsidDel="00000000" w:rsidP="00000000" w:rsidRDefault="00000000" w:rsidRPr="00000000" w14:paraId="00000024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✅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Acceptable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Majority planted or prepared for planting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Weeds controlled and not seeding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Defined beds, paths, and growing areas</w:t>
      </w:r>
    </w:p>
    <w:p w:rsidR="00000000" w:rsidDel="00000000" w:rsidP="00000000" w:rsidRDefault="00000000" w:rsidRPr="00000000" w14:paraId="00000028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❌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Unacceptable</w:t>
      </w:r>
    </w:p>
    <w:p w:rsidR="00000000" w:rsidDel="00000000" w:rsidP="00000000" w:rsidRDefault="00000000" w:rsidRPr="00000000" w14:paraId="00000029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Majority of plot overgrown with weeds</w:t>
      </w:r>
    </w:p>
    <w:p w:rsidR="00000000" w:rsidDel="00000000" w:rsidP="00000000" w:rsidRDefault="00000000" w:rsidRPr="00000000" w14:paraId="0000002A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Large unmanaged areas with no cultivation activity</w:t>
      </w:r>
    </w:p>
    <w:p w:rsidR="00000000" w:rsidDel="00000000" w:rsidP="00000000" w:rsidRDefault="00000000" w:rsidRPr="00000000" w14:paraId="0000002B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Weeds seeding heavily or spreading to neighbours</w:t>
      </w:r>
    </w:p>
    <w:p w:rsidR="00000000" w:rsidDel="00000000" w:rsidP="00000000" w:rsidRDefault="00000000" w:rsidRPr="00000000" w14:paraId="0000002C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Excessive rubbish or neglected structures</w:t>
      </w:r>
    </w:p>
    <w:p w:rsidR="00000000" w:rsidDel="00000000" w:rsidP="00000000" w:rsidRDefault="00000000" w:rsidRPr="00000000" w14:paraId="0000002D">
      <w:pPr>
        <w:spacing w:after="60" w:lineRule="auto"/>
        <w:rPr>
          <w:b w:val="1"/>
          <w:bCs w:val="1"/>
          <w:sz w:val="33"/>
          <w:szCs w:val="33"/>
        </w:rPr>
      </w:pPr>
      <w:r w:rsidDel="00000000" w:rsidR="00000000" w:rsidRPr="00000000">
        <w:rPr>
          <w:b w:val="1"/>
          <w:bCs w:val="1"/>
          <w:sz w:val="33"/>
          <w:szCs w:val="33"/>
          <w:rtl w:val="0"/>
        </w:rPr>
        <w:t xml:space="preserve">5. Inspections</w:t>
      </w:r>
    </w:p>
    <w:p w:rsidR="00000000" w:rsidDel="00000000" w:rsidP="00000000" w:rsidRDefault="00000000" w:rsidRPr="00000000" w14:paraId="0000002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To ensure fairness and consistency: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Plots will be inspected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at least three times per year</w:t>
      </w:r>
    </w:p>
    <w:p w:rsidR="00000000" w:rsidDel="00000000" w:rsidP="00000000" w:rsidRDefault="00000000" w:rsidRPr="00000000" w14:paraId="00000030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sz w:val="26"/>
          <w:szCs w:val="26"/>
          <w:rtl w:val="0"/>
        </w:rPr>
        <w:t xml:space="preserve">Spring (April–May)</w:t>
      </w:r>
    </w:p>
    <w:p w:rsidR="00000000" w:rsidDel="00000000" w:rsidP="00000000" w:rsidRDefault="00000000" w:rsidRPr="00000000" w14:paraId="00000031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sz w:val="26"/>
          <w:szCs w:val="26"/>
          <w:rtl w:val="0"/>
        </w:rPr>
        <w:t xml:space="preserve">Mid-season (June–August)</w:t>
      </w:r>
    </w:p>
    <w:p w:rsidR="00000000" w:rsidDel="00000000" w:rsidP="00000000" w:rsidRDefault="00000000" w:rsidRPr="00000000" w14:paraId="00000032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sz w:val="26"/>
          <w:szCs w:val="26"/>
          <w:rtl w:val="0"/>
        </w:rPr>
        <w:t xml:space="preserve">Autumn (September–October)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Inspections will be:</w:t>
      </w:r>
    </w:p>
    <w:p w:rsidR="00000000" w:rsidDel="00000000" w:rsidP="00000000" w:rsidRDefault="00000000" w:rsidRPr="00000000" w14:paraId="00000034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sz w:val="26"/>
          <w:szCs w:val="26"/>
          <w:rtl w:val="0"/>
        </w:rPr>
        <w:t xml:space="preserve">Based on this policy (not subjective opinion)</w:t>
      </w:r>
    </w:p>
    <w:p w:rsidR="00000000" w:rsidDel="00000000" w:rsidP="00000000" w:rsidRDefault="00000000" w:rsidRPr="00000000" w14:paraId="00000035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sz w:val="26"/>
          <w:szCs w:val="26"/>
          <w:rtl w:val="0"/>
        </w:rPr>
        <w:t xml:space="preserve">Recorded using a standard tracking system</w:t>
      </w:r>
    </w:p>
    <w:p w:rsidR="00000000" w:rsidDel="00000000" w:rsidP="00000000" w:rsidRDefault="00000000" w:rsidRPr="00000000" w14:paraId="00000036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sz w:val="26"/>
          <w:szCs w:val="26"/>
          <w:rtl w:val="0"/>
        </w:rPr>
        <w:t xml:space="preserve">Applied consistently across all plots</w:t>
      </w:r>
    </w:p>
    <w:p w:rsidR="00000000" w:rsidDel="00000000" w:rsidP="00000000" w:rsidRDefault="00000000" w:rsidRPr="00000000" w14:paraId="00000037">
      <w:pPr>
        <w:spacing w:after="60" w:lineRule="auto"/>
        <w:rPr>
          <w:b w:val="1"/>
          <w:bCs w:val="1"/>
          <w:sz w:val="33"/>
          <w:szCs w:val="33"/>
        </w:rPr>
      </w:pPr>
      <w:r w:rsidDel="00000000" w:rsidR="00000000" w:rsidRPr="00000000">
        <w:rPr>
          <w:b w:val="1"/>
          <w:bCs w:val="1"/>
          <w:sz w:val="33"/>
          <w:szCs w:val="33"/>
          <w:rtl w:val="0"/>
        </w:rPr>
        <w:t xml:space="preserve">6. Non-Cultivation Process</w:t>
      </w:r>
    </w:p>
    <w:p w:rsidR="00000000" w:rsidDel="00000000" w:rsidP="00000000" w:rsidRDefault="00000000" w:rsidRPr="00000000" w14:paraId="0000003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a plot does not meet the required standard, the following staged process will apply:-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Letter explaining the issues with the plot.</w:t>
      </w:r>
    </w:p>
    <w:p w:rsidR="00000000" w:rsidDel="00000000" w:rsidP="00000000" w:rsidRDefault="00000000" w:rsidRPr="00000000" w14:paraId="0000003A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Letter 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Final Notice and termination if not resolved</w:t>
      </w:r>
    </w:p>
    <w:p w:rsidR="00000000" w:rsidDel="00000000" w:rsidP="00000000" w:rsidRDefault="00000000" w:rsidRPr="00000000" w14:paraId="0000003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This process ensures: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Fair opportunity to comply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Consistent application across all tenants</w:t>
      </w:r>
    </w:p>
    <w:p w:rsidR="00000000" w:rsidDel="00000000" w:rsidP="00000000" w:rsidRDefault="00000000" w:rsidRPr="00000000" w14:paraId="0000003F">
      <w:pPr>
        <w:spacing w:after="60" w:lineRule="auto"/>
        <w:rPr>
          <w:b w:val="1"/>
          <w:bCs w:val="1"/>
          <w:sz w:val="33"/>
          <w:szCs w:val="33"/>
        </w:rPr>
      </w:pPr>
      <w:r w:rsidDel="00000000" w:rsidR="00000000" w:rsidRPr="00000000">
        <w:rPr>
          <w:b w:val="1"/>
          <w:bCs w:val="1"/>
          <w:sz w:val="33"/>
          <w:szCs w:val="33"/>
          <w:rtl w:val="0"/>
        </w:rPr>
        <w:t xml:space="preserve">7. Exceptional Circumstances</w:t>
      </w:r>
    </w:p>
    <w:p w:rsidR="00000000" w:rsidDel="00000000" w:rsidP="00000000" w:rsidRDefault="00000000" w:rsidRPr="00000000" w14:paraId="0000004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Plot holders must notify the Committee as soon as possible if they are unable to maintain their plot due to:</w:t>
      </w:r>
    </w:p>
    <w:p w:rsidR="00000000" w:rsidDel="00000000" w:rsidP="00000000" w:rsidRDefault="00000000" w:rsidRPr="00000000" w14:paraId="00000041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Illness or injury</w:t>
      </w:r>
    </w:p>
    <w:p w:rsidR="00000000" w:rsidDel="00000000" w:rsidP="00000000" w:rsidRDefault="00000000" w:rsidRPr="00000000" w14:paraId="00000042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Family or work pressures</w:t>
      </w:r>
    </w:p>
    <w:p w:rsidR="00000000" w:rsidDel="00000000" w:rsidP="00000000" w:rsidRDefault="00000000" w:rsidRPr="00000000" w14:paraId="00000043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Other significant circumstances</w:t>
      </w:r>
    </w:p>
    <w:p w:rsidR="00000000" w:rsidDel="00000000" w:rsidP="00000000" w:rsidRDefault="00000000" w:rsidRPr="00000000" w14:paraId="0000004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appropriate, the Committee may:</w:t>
      </w:r>
    </w:p>
    <w:p w:rsidR="00000000" w:rsidDel="00000000" w:rsidP="00000000" w:rsidRDefault="00000000" w:rsidRPr="00000000" w14:paraId="00000045">
      <w:pPr>
        <w:numPr>
          <w:ilvl w:val="0"/>
          <w:numId w:val="9"/>
        </w:numPr>
        <w:spacing w:after="240" w:before="24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Agree a short-term plan</w:t>
      </w:r>
    </w:p>
    <w:p w:rsidR="00000000" w:rsidDel="00000000" w:rsidP="00000000" w:rsidRDefault="00000000" w:rsidRPr="00000000" w14:paraId="0000004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👉 Lack of communication may result in the formal process continuing.</w:t>
      </w:r>
    </w:p>
    <w:p w:rsidR="00000000" w:rsidDel="00000000" w:rsidP="00000000" w:rsidRDefault="00000000" w:rsidRPr="00000000" w14:paraId="00000047">
      <w:pPr>
        <w:spacing w:after="60" w:lineRule="auto"/>
        <w:rPr>
          <w:b w:val="1"/>
          <w:bCs w:val="1"/>
          <w:sz w:val="33"/>
          <w:szCs w:val="33"/>
        </w:rPr>
      </w:pPr>
      <w:r w:rsidDel="00000000" w:rsidR="00000000" w:rsidRPr="00000000">
        <w:rPr>
          <w:b w:val="1"/>
          <w:bCs w:val="1"/>
          <w:sz w:val="33"/>
          <w:szCs w:val="33"/>
          <w:rtl w:val="0"/>
        </w:rPr>
        <w:t xml:space="preserve">8. Shared Responsibility</w:t>
      </w:r>
    </w:p>
    <w:p w:rsidR="00000000" w:rsidDel="00000000" w:rsidP="00000000" w:rsidRDefault="00000000" w:rsidRPr="00000000" w14:paraId="0000004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plot holders have a responsibility to:</w:t>
      </w:r>
    </w:p>
    <w:p w:rsidR="00000000" w:rsidDel="00000000" w:rsidP="00000000" w:rsidRDefault="00000000" w:rsidRPr="00000000" w14:paraId="00000049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Respect neighbouring plots</w:t>
      </w:r>
    </w:p>
    <w:p w:rsidR="00000000" w:rsidDel="00000000" w:rsidP="00000000" w:rsidRDefault="00000000" w:rsidRPr="00000000" w14:paraId="0000004A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Prevent avoidable spread of weeds or pests</w:t>
      </w:r>
    </w:p>
    <w:p w:rsidR="00000000" w:rsidDel="00000000" w:rsidP="00000000" w:rsidRDefault="00000000" w:rsidRPr="00000000" w14:paraId="0000004B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Contribute to a positive and cooperative site environment</w:t>
      </w:r>
    </w:p>
    <w:p w:rsidR="00000000" w:rsidDel="00000000" w:rsidP="00000000" w:rsidRDefault="00000000" w:rsidRPr="00000000" w14:paraId="0000004C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Help with maintenance of paths.</w:t>
      </w:r>
    </w:p>
    <w:p w:rsidR="00000000" w:rsidDel="00000000" w:rsidP="00000000" w:rsidRDefault="00000000" w:rsidRPr="00000000" w14:paraId="0000004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 </w:t>
      </w:r>
    </w:p>
    <w:p w:rsidR="00000000" w:rsidDel="00000000" w:rsidP="00000000" w:rsidRDefault="00000000" w:rsidRPr="00000000" w14:paraId="0000004E">
      <w:pPr>
        <w:spacing w:after="60" w:lineRule="auto"/>
        <w:rPr>
          <w:b w:val="1"/>
          <w:bCs w:val="1"/>
          <w:sz w:val="33"/>
          <w:szCs w:val="33"/>
        </w:rPr>
      </w:pPr>
      <w:r w:rsidDel="00000000" w:rsidR="00000000" w:rsidRPr="00000000">
        <w:rPr>
          <w:b w:val="1"/>
          <w:bCs w:val="1"/>
          <w:sz w:val="33"/>
          <w:szCs w:val="33"/>
          <w:rtl w:val="0"/>
        </w:rPr>
        <w:t xml:space="preserve">9. Policy Review</w:t>
      </w:r>
    </w:p>
    <w:p w:rsidR="00000000" w:rsidDel="00000000" w:rsidP="00000000" w:rsidRDefault="00000000" w:rsidRPr="00000000" w14:paraId="0000004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This policy will be reviewed periodically to ensure it remains:</w:t>
      </w:r>
    </w:p>
    <w:p w:rsidR="00000000" w:rsidDel="00000000" w:rsidP="00000000" w:rsidRDefault="00000000" w:rsidRPr="00000000" w14:paraId="00000050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Fair</w:t>
      </w:r>
    </w:p>
    <w:p w:rsidR="00000000" w:rsidDel="00000000" w:rsidP="00000000" w:rsidRDefault="00000000" w:rsidRPr="00000000" w14:paraId="0000005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Practical</w:t>
      </w:r>
    </w:p>
    <w:p w:rsidR="00000000" w:rsidDel="00000000" w:rsidP="00000000" w:rsidRDefault="00000000" w:rsidRPr="00000000" w14:paraId="00000052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Aligned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